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E0A0" w14:textId="77777777" w:rsidR="004A1E3E" w:rsidRPr="009451A3" w:rsidRDefault="004A1E3E" w:rsidP="004A1E3E">
      <w:pPr>
        <w:rPr>
          <w:rFonts w:ascii="Arial" w:hAnsi="Arial" w:cs="Arial"/>
          <w:color w:val="000000" w:themeColor="text1"/>
          <w:sz w:val="22"/>
          <w:szCs w:val="22"/>
        </w:rPr>
      </w:pPr>
    </w:p>
    <w:p w14:paraId="06492ECC" w14:textId="2417D2D0" w:rsidR="004A1E3E" w:rsidRPr="009451A3" w:rsidRDefault="009451A3" w:rsidP="004A1E3E">
      <w:pPr>
        <w:rPr>
          <w:rFonts w:ascii="Arial" w:hAnsi="Arial" w:cs="Arial"/>
          <w:color w:val="000000" w:themeColor="text1"/>
          <w:sz w:val="22"/>
          <w:szCs w:val="22"/>
        </w:rPr>
      </w:pPr>
      <w:r w:rsidRPr="00DC6D31">
        <w:rPr>
          <w:rFonts w:ascii="Arial" w:hAnsi="Arial" w:cs="Arial"/>
          <w:color w:val="000000" w:themeColor="text1"/>
          <w:sz w:val="22"/>
          <w:szCs w:val="22"/>
          <w:highlight w:val="yellow"/>
        </w:rPr>
        <w:t>[Date]</w:t>
      </w:r>
    </w:p>
    <w:p w14:paraId="40950553" w14:textId="77777777" w:rsidR="004A1E3E" w:rsidRPr="009451A3" w:rsidRDefault="004A1E3E" w:rsidP="004A1E3E">
      <w:pPr>
        <w:rPr>
          <w:rFonts w:ascii="Arial" w:hAnsi="Arial" w:cs="Arial"/>
          <w:color w:val="000000" w:themeColor="text1"/>
          <w:sz w:val="22"/>
          <w:szCs w:val="22"/>
        </w:rPr>
      </w:pPr>
    </w:p>
    <w:p w14:paraId="2FFA2A5A" w14:textId="77777777" w:rsidR="004A1E3E" w:rsidRPr="009451A3" w:rsidRDefault="004A1E3E" w:rsidP="004A1E3E">
      <w:pPr>
        <w:rPr>
          <w:rFonts w:ascii="Arial" w:hAnsi="Arial" w:cs="Arial"/>
          <w:color w:val="000000" w:themeColor="text1"/>
          <w:sz w:val="22"/>
          <w:szCs w:val="22"/>
        </w:rPr>
      </w:pPr>
      <w:r w:rsidRPr="009451A3">
        <w:rPr>
          <w:rFonts w:ascii="Arial" w:hAnsi="Arial" w:cs="Arial"/>
          <w:color w:val="000000" w:themeColor="text1"/>
          <w:sz w:val="22"/>
          <w:szCs w:val="22"/>
        </w:rPr>
        <w:t>Administrator</w:t>
      </w:r>
    </w:p>
    <w:p w14:paraId="769C6C20" w14:textId="7D1C15C1" w:rsidR="004A1E3E" w:rsidRPr="009451A3" w:rsidRDefault="009451A3" w:rsidP="004A1E3E">
      <w:pPr>
        <w:rPr>
          <w:rFonts w:ascii="Arial" w:hAnsi="Arial" w:cs="Arial"/>
          <w:color w:val="000000" w:themeColor="text1"/>
          <w:sz w:val="22"/>
          <w:szCs w:val="22"/>
        </w:rPr>
      </w:pPr>
      <w:r w:rsidRPr="00DC6D31">
        <w:rPr>
          <w:rFonts w:ascii="Arial" w:hAnsi="Arial" w:cs="Arial"/>
          <w:color w:val="000000" w:themeColor="text1"/>
          <w:sz w:val="22"/>
          <w:szCs w:val="22"/>
          <w:highlight w:val="yellow"/>
        </w:rPr>
        <w:t>[Grant Program]</w:t>
      </w:r>
    </w:p>
    <w:p w14:paraId="69ED00B5" w14:textId="77777777" w:rsidR="004A1E3E" w:rsidRPr="009451A3" w:rsidRDefault="004A1E3E" w:rsidP="004A1E3E">
      <w:pPr>
        <w:rPr>
          <w:rFonts w:ascii="Arial" w:hAnsi="Arial" w:cs="Arial"/>
          <w:color w:val="000000" w:themeColor="text1"/>
          <w:sz w:val="22"/>
          <w:szCs w:val="22"/>
        </w:rPr>
      </w:pPr>
    </w:p>
    <w:p w14:paraId="44410DF9" w14:textId="79D7F981" w:rsidR="004A1E3E" w:rsidRPr="009451A3" w:rsidRDefault="004A1E3E" w:rsidP="004A1E3E">
      <w:pPr>
        <w:rPr>
          <w:rFonts w:ascii="Arial" w:hAnsi="Arial" w:cs="Arial"/>
          <w:color w:val="000000" w:themeColor="text1"/>
          <w:sz w:val="22"/>
          <w:szCs w:val="22"/>
        </w:rPr>
      </w:pPr>
      <w:r w:rsidRPr="009451A3">
        <w:rPr>
          <w:rFonts w:ascii="Arial" w:hAnsi="Arial" w:cs="Arial"/>
          <w:color w:val="000000" w:themeColor="text1"/>
          <w:sz w:val="22"/>
          <w:szCs w:val="22"/>
        </w:rPr>
        <w:t xml:space="preserve">Re: </w:t>
      </w:r>
      <w:r w:rsidR="009451A3" w:rsidRPr="00DC6D31">
        <w:rPr>
          <w:rFonts w:ascii="Arial" w:hAnsi="Arial" w:cs="Arial"/>
          <w:color w:val="000000" w:themeColor="text1"/>
          <w:sz w:val="22"/>
          <w:szCs w:val="22"/>
          <w:highlight w:val="yellow"/>
        </w:rPr>
        <w:t>[Grant Name]</w:t>
      </w:r>
      <w:r w:rsidRPr="009451A3">
        <w:rPr>
          <w:rFonts w:ascii="Arial" w:hAnsi="Arial" w:cs="Arial"/>
          <w:color w:val="000000" w:themeColor="text1"/>
          <w:sz w:val="22"/>
          <w:szCs w:val="22"/>
        </w:rPr>
        <w:t xml:space="preserve"> Program Application – Net Neutrality </w:t>
      </w:r>
    </w:p>
    <w:p w14:paraId="0EC1EAB8" w14:textId="77777777" w:rsidR="004A1E3E" w:rsidRPr="009451A3" w:rsidRDefault="004A1E3E" w:rsidP="004A1E3E">
      <w:pPr>
        <w:rPr>
          <w:rFonts w:ascii="Arial" w:hAnsi="Arial" w:cs="Arial"/>
          <w:color w:val="000000" w:themeColor="text1"/>
          <w:sz w:val="22"/>
          <w:szCs w:val="22"/>
        </w:rPr>
      </w:pPr>
    </w:p>
    <w:p w14:paraId="40563F7A" w14:textId="77777777" w:rsidR="004A1E3E" w:rsidRPr="009451A3" w:rsidRDefault="004A1E3E" w:rsidP="004A1E3E">
      <w:pPr>
        <w:rPr>
          <w:rFonts w:ascii="Arial" w:hAnsi="Arial" w:cs="Arial"/>
          <w:color w:val="000000" w:themeColor="text1"/>
          <w:sz w:val="22"/>
          <w:szCs w:val="22"/>
        </w:rPr>
      </w:pPr>
      <w:r w:rsidRPr="009451A3">
        <w:rPr>
          <w:rFonts w:ascii="Arial" w:hAnsi="Arial" w:cs="Arial"/>
          <w:color w:val="000000" w:themeColor="text1"/>
          <w:sz w:val="22"/>
          <w:szCs w:val="22"/>
        </w:rPr>
        <w:t>To Whom It May Concern:</w:t>
      </w:r>
    </w:p>
    <w:p w14:paraId="47CE12B9" w14:textId="77777777" w:rsidR="004A1E3E" w:rsidRPr="009451A3" w:rsidRDefault="004A1E3E" w:rsidP="004A1E3E">
      <w:pPr>
        <w:rPr>
          <w:rFonts w:ascii="Arial" w:hAnsi="Arial" w:cs="Arial"/>
          <w:color w:val="000000" w:themeColor="text1"/>
          <w:sz w:val="22"/>
          <w:szCs w:val="22"/>
        </w:rPr>
      </w:pPr>
    </w:p>
    <w:p w14:paraId="47B11029" w14:textId="53CCB982" w:rsidR="004A1E3E" w:rsidRPr="009451A3" w:rsidRDefault="009451A3" w:rsidP="004A1E3E">
      <w:pPr>
        <w:rPr>
          <w:rFonts w:ascii="Arial" w:hAnsi="Arial" w:cs="Arial"/>
          <w:color w:val="000000" w:themeColor="text1"/>
          <w:sz w:val="22"/>
          <w:szCs w:val="22"/>
        </w:rPr>
      </w:pPr>
      <w:r w:rsidRPr="00DC6D31">
        <w:rPr>
          <w:rFonts w:ascii="Arial" w:hAnsi="Arial" w:cs="Arial"/>
          <w:color w:val="000000" w:themeColor="text1"/>
          <w:sz w:val="22"/>
          <w:szCs w:val="22"/>
          <w:highlight w:val="yellow"/>
        </w:rPr>
        <w:t>[Applicant]</w:t>
      </w:r>
      <w:r w:rsidR="004A1E3E" w:rsidRPr="009451A3">
        <w:rPr>
          <w:rFonts w:ascii="Arial" w:hAnsi="Arial" w:cs="Arial"/>
          <w:color w:val="000000" w:themeColor="text1"/>
          <w:sz w:val="22"/>
          <w:szCs w:val="22"/>
        </w:rPr>
        <w:t xml:space="preserve"> is applying for a broadband loan through the </w:t>
      </w:r>
      <w:r w:rsidRPr="00DC6D31">
        <w:rPr>
          <w:rFonts w:ascii="Arial" w:hAnsi="Arial" w:cs="Arial"/>
          <w:color w:val="000000" w:themeColor="text1"/>
          <w:sz w:val="22"/>
          <w:szCs w:val="22"/>
          <w:highlight w:val="yellow"/>
        </w:rPr>
        <w:t>[Grant]</w:t>
      </w:r>
      <w:r w:rsidR="004A1E3E" w:rsidRPr="009451A3">
        <w:rPr>
          <w:rFonts w:ascii="Arial" w:hAnsi="Arial" w:cs="Arial"/>
          <w:color w:val="000000" w:themeColor="text1"/>
          <w:sz w:val="22"/>
          <w:szCs w:val="22"/>
        </w:rPr>
        <w:t xml:space="preserve"> Program. The </w:t>
      </w:r>
      <w:r w:rsidRPr="00DC6D31">
        <w:rPr>
          <w:rFonts w:ascii="Arial" w:hAnsi="Arial" w:cs="Arial"/>
          <w:color w:val="000000" w:themeColor="text1"/>
          <w:sz w:val="22"/>
          <w:szCs w:val="22"/>
          <w:highlight w:val="yellow"/>
        </w:rPr>
        <w:t>[Grant]</w:t>
      </w:r>
      <w:r w:rsidR="004A1E3E" w:rsidRPr="009451A3">
        <w:rPr>
          <w:rFonts w:ascii="Arial" w:hAnsi="Arial" w:cs="Arial"/>
          <w:color w:val="000000" w:themeColor="text1"/>
          <w:sz w:val="22"/>
          <w:szCs w:val="22"/>
        </w:rPr>
        <w:t xml:space="preserve"> program requires the applicant to address the issue of Net Neutrality and issue a statement regarding the application’s proposal. </w:t>
      </w:r>
    </w:p>
    <w:p w14:paraId="6EC5BD46" w14:textId="77777777" w:rsidR="004A1E3E" w:rsidRPr="009451A3" w:rsidRDefault="004A1E3E" w:rsidP="004A1E3E">
      <w:pPr>
        <w:rPr>
          <w:rFonts w:ascii="Arial" w:hAnsi="Arial" w:cs="Arial"/>
          <w:color w:val="000000" w:themeColor="text1"/>
          <w:sz w:val="22"/>
          <w:szCs w:val="22"/>
        </w:rPr>
      </w:pPr>
    </w:p>
    <w:p w14:paraId="32FB121A" w14:textId="77777777" w:rsidR="004A1E3E" w:rsidRPr="009451A3" w:rsidRDefault="004A1E3E" w:rsidP="004A1E3E">
      <w:pPr>
        <w:rPr>
          <w:rFonts w:ascii="Arial" w:hAnsi="Arial" w:cs="Arial"/>
          <w:color w:val="000000" w:themeColor="text1"/>
          <w:sz w:val="22"/>
          <w:szCs w:val="22"/>
        </w:rPr>
      </w:pPr>
      <w:r w:rsidRPr="009451A3">
        <w:rPr>
          <w:rFonts w:ascii="Arial" w:hAnsi="Arial" w:cs="Arial"/>
          <w:color w:val="000000" w:themeColor="text1"/>
          <w:sz w:val="22"/>
          <w:szCs w:val="22"/>
        </w:rPr>
        <w:t>Net Neutrality is the principle of Internet services not blocked, slowed, or otherwise manipulated dependent upon who or where individuals are accessing information. The founding concept of Net Neutrality is based on transparency from Service Providers regarding service tiers, pricing, bandwidth, data caps, throttling, etc.</w:t>
      </w:r>
    </w:p>
    <w:p w14:paraId="64F24A08" w14:textId="77777777" w:rsidR="004A1E3E" w:rsidRPr="009451A3" w:rsidRDefault="004A1E3E" w:rsidP="004A1E3E">
      <w:pPr>
        <w:rPr>
          <w:rFonts w:ascii="Arial" w:hAnsi="Arial" w:cs="Arial"/>
          <w:color w:val="000000" w:themeColor="text1"/>
          <w:sz w:val="22"/>
          <w:szCs w:val="22"/>
        </w:rPr>
      </w:pPr>
    </w:p>
    <w:p w14:paraId="3E0F05E6" w14:textId="37F8ABC2" w:rsidR="004A1E3E" w:rsidRPr="009451A3" w:rsidRDefault="009451A3" w:rsidP="004A1E3E">
      <w:pPr>
        <w:rPr>
          <w:rFonts w:ascii="Arial" w:hAnsi="Arial" w:cs="Arial"/>
          <w:color w:val="000000" w:themeColor="text1"/>
          <w:sz w:val="22"/>
          <w:szCs w:val="22"/>
        </w:rPr>
      </w:pPr>
      <w:r w:rsidRPr="00DC6D31">
        <w:rPr>
          <w:rFonts w:ascii="Arial" w:hAnsi="Arial" w:cs="Arial"/>
          <w:color w:val="000000" w:themeColor="text1"/>
          <w:sz w:val="22"/>
          <w:szCs w:val="22"/>
          <w:highlight w:val="yellow"/>
        </w:rPr>
        <w:t>[Applicant]</w:t>
      </w:r>
      <w:r w:rsidR="004A1E3E" w:rsidRPr="009451A3">
        <w:rPr>
          <w:rFonts w:ascii="Arial" w:hAnsi="Arial" w:cs="Arial"/>
          <w:color w:val="000000" w:themeColor="text1"/>
          <w:sz w:val="22"/>
          <w:szCs w:val="22"/>
        </w:rPr>
        <w:t xml:space="preserve"> abides by the Open Internet framework adopted by the FCC in 2018, even though the rules have been repealed, regarding blocking, throttling, paid prioritization and affiliated prioritization. Whether or not the FCC ever restores its Open Internet rules, </w:t>
      </w:r>
      <w:r w:rsidRPr="009451A3">
        <w:rPr>
          <w:rFonts w:ascii="Arial" w:hAnsi="Arial" w:cs="Arial"/>
          <w:color w:val="000000" w:themeColor="text1"/>
          <w:sz w:val="22"/>
          <w:szCs w:val="22"/>
        </w:rPr>
        <w:t>[Applicant]</w:t>
      </w:r>
      <w:r w:rsidR="004A1E3E" w:rsidRPr="009451A3">
        <w:rPr>
          <w:rFonts w:ascii="Arial" w:hAnsi="Arial" w:cs="Arial"/>
          <w:color w:val="000000" w:themeColor="text1"/>
          <w:sz w:val="22"/>
          <w:szCs w:val="22"/>
        </w:rPr>
        <w:t xml:space="preserve"> has every intention to continue to uphold Net Neutrality, or Open Internet. As the Internet Service Provider and owner of the infrastructure</w:t>
      </w:r>
      <w:r w:rsidR="004A1E3E" w:rsidRPr="00DC6D31">
        <w:rPr>
          <w:rFonts w:ascii="Arial" w:hAnsi="Arial" w:cs="Arial"/>
          <w:color w:val="000000" w:themeColor="text1"/>
          <w:sz w:val="22"/>
          <w:szCs w:val="22"/>
          <w:highlight w:val="yellow"/>
        </w:rPr>
        <w:t xml:space="preserve">, </w:t>
      </w:r>
      <w:r w:rsidRPr="00DC6D31">
        <w:rPr>
          <w:rFonts w:ascii="Arial" w:hAnsi="Arial" w:cs="Arial"/>
          <w:color w:val="000000" w:themeColor="text1"/>
          <w:sz w:val="22"/>
          <w:szCs w:val="22"/>
          <w:highlight w:val="yellow"/>
        </w:rPr>
        <w:t>[Applicant]</w:t>
      </w:r>
      <w:r w:rsidR="004A1E3E" w:rsidRPr="009451A3">
        <w:rPr>
          <w:rFonts w:ascii="Arial" w:hAnsi="Arial" w:cs="Arial"/>
          <w:color w:val="000000" w:themeColor="text1"/>
          <w:sz w:val="22"/>
          <w:szCs w:val="22"/>
        </w:rPr>
        <w:t xml:space="preserve"> has control over the network and plans to operate an open and neutral Internet. </w:t>
      </w:r>
    </w:p>
    <w:p w14:paraId="61621F18" w14:textId="77777777" w:rsidR="004A1E3E" w:rsidRPr="009451A3" w:rsidRDefault="004A1E3E" w:rsidP="004A1E3E">
      <w:pPr>
        <w:rPr>
          <w:rFonts w:ascii="Arial" w:hAnsi="Arial" w:cs="Arial"/>
          <w:color w:val="000000" w:themeColor="text1"/>
          <w:sz w:val="22"/>
          <w:szCs w:val="22"/>
        </w:rPr>
      </w:pPr>
    </w:p>
    <w:p w14:paraId="0C4FD40F" w14:textId="77777777" w:rsidR="004A1E3E" w:rsidRPr="009451A3" w:rsidRDefault="004A1E3E" w:rsidP="004A1E3E">
      <w:pPr>
        <w:rPr>
          <w:rFonts w:ascii="Arial" w:hAnsi="Arial" w:cs="Arial"/>
          <w:color w:val="000000" w:themeColor="text1"/>
          <w:sz w:val="22"/>
          <w:szCs w:val="22"/>
        </w:rPr>
      </w:pPr>
      <w:r w:rsidRPr="009451A3">
        <w:rPr>
          <w:rFonts w:ascii="Arial" w:hAnsi="Arial" w:cs="Arial"/>
          <w:color w:val="000000" w:themeColor="text1"/>
          <w:sz w:val="22"/>
          <w:szCs w:val="22"/>
        </w:rPr>
        <w:t xml:space="preserve">Sincerely, </w:t>
      </w:r>
    </w:p>
    <w:p w14:paraId="31E3B572" w14:textId="114AB777" w:rsidR="007330C1" w:rsidRPr="00DC6D31" w:rsidRDefault="004A1E3E">
      <w:pPr>
        <w:rPr>
          <w:rFonts w:ascii="Arial" w:hAnsi="Arial" w:cs="Arial"/>
          <w:color w:val="000000" w:themeColor="text1"/>
          <w:sz w:val="22"/>
          <w:szCs w:val="22"/>
          <w:highlight w:val="yellow"/>
        </w:rPr>
      </w:pPr>
      <w:r w:rsidRPr="00DC6D31">
        <w:rPr>
          <w:rFonts w:ascii="Arial" w:hAnsi="Arial" w:cs="Arial"/>
          <w:color w:val="000000" w:themeColor="text1"/>
          <w:sz w:val="22"/>
          <w:szCs w:val="22"/>
          <w:highlight w:val="yellow"/>
        </w:rPr>
        <w:t>[Company CEO/GM Name]</w:t>
      </w:r>
    </w:p>
    <w:p w14:paraId="7A6D0666" w14:textId="4A9C1BF1" w:rsidR="004A1E3E" w:rsidRPr="009451A3" w:rsidRDefault="004A1E3E">
      <w:pPr>
        <w:rPr>
          <w:rFonts w:ascii="Arial" w:hAnsi="Arial" w:cs="Arial"/>
          <w:color w:val="000000" w:themeColor="text1"/>
        </w:rPr>
      </w:pPr>
      <w:r w:rsidRPr="00DC6D31">
        <w:rPr>
          <w:rFonts w:ascii="Arial" w:hAnsi="Arial" w:cs="Arial"/>
          <w:color w:val="000000" w:themeColor="text1"/>
          <w:sz w:val="22"/>
          <w:szCs w:val="22"/>
          <w:highlight w:val="yellow"/>
        </w:rPr>
        <w:t>[Title]</w:t>
      </w:r>
    </w:p>
    <w:sectPr w:rsidR="004A1E3E" w:rsidRPr="00945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3E"/>
    <w:rsid w:val="004A1E3E"/>
    <w:rsid w:val="00590C19"/>
    <w:rsid w:val="00643073"/>
    <w:rsid w:val="009451A3"/>
    <w:rsid w:val="00DC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070C"/>
  <w15:chartTrackingRefBased/>
  <w15:docId w15:val="{21681188-123A-462D-A9A1-A4BC2714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3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Parks</dc:creator>
  <cp:keywords/>
  <dc:description/>
  <cp:lastModifiedBy>Cindy Parks</cp:lastModifiedBy>
  <cp:revision>2</cp:revision>
  <dcterms:created xsi:type="dcterms:W3CDTF">2022-09-09T21:16:00Z</dcterms:created>
  <dcterms:modified xsi:type="dcterms:W3CDTF">2022-09-09T22:20:00Z</dcterms:modified>
</cp:coreProperties>
</file>